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6E4" w:rsidRDefault="00CE56E4" w:rsidP="001041A7">
      <w:pPr>
        <w:jc w:val="both"/>
        <w:rPr>
          <w:sz w:val="8"/>
          <w:szCs w:val="8"/>
        </w:rPr>
      </w:pPr>
    </w:p>
    <w:p w:rsidR="00CE56E4" w:rsidRPr="00CE56E4" w:rsidRDefault="00CE56E4" w:rsidP="001041A7">
      <w:pPr>
        <w:jc w:val="both"/>
        <w:rPr>
          <w:sz w:val="28"/>
          <w:szCs w:val="28"/>
        </w:rPr>
      </w:pPr>
      <w:r>
        <w:rPr>
          <w:sz w:val="28"/>
          <w:szCs w:val="28"/>
        </w:rPr>
        <w:t>Salvador, 22 de outubro de 2019.</w:t>
      </w:r>
    </w:p>
    <w:p w:rsidR="00E43532" w:rsidRDefault="00E43532" w:rsidP="001041A7">
      <w:pPr>
        <w:jc w:val="both"/>
        <w:rPr>
          <w:sz w:val="8"/>
          <w:szCs w:val="8"/>
        </w:rPr>
      </w:pPr>
      <w:bookmarkStart w:id="0" w:name="_GoBack"/>
      <w:bookmarkEnd w:id="0"/>
      <w:r w:rsidRPr="00506635">
        <w:rPr>
          <w:sz w:val="8"/>
          <w:szCs w:val="8"/>
        </w:rPr>
        <w:t>JMJ</w:t>
      </w:r>
    </w:p>
    <w:p w:rsidR="003355B8" w:rsidRDefault="003355B8" w:rsidP="001041A7">
      <w:pPr>
        <w:jc w:val="both"/>
        <w:rPr>
          <w:sz w:val="8"/>
          <w:szCs w:val="8"/>
        </w:rPr>
      </w:pPr>
    </w:p>
    <w:p w:rsidR="003355B8" w:rsidRPr="00506635" w:rsidRDefault="003355B8" w:rsidP="001041A7">
      <w:pPr>
        <w:jc w:val="both"/>
        <w:rPr>
          <w:sz w:val="8"/>
          <w:szCs w:val="8"/>
        </w:rPr>
      </w:pPr>
    </w:p>
    <w:p w:rsidR="00E43532" w:rsidRPr="00506635" w:rsidRDefault="00E43532" w:rsidP="001041A7">
      <w:pPr>
        <w:jc w:val="both"/>
        <w:rPr>
          <w:b/>
          <w:bCs/>
          <w:sz w:val="28"/>
          <w:szCs w:val="28"/>
        </w:rPr>
      </w:pPr>
      <w:r w:rsidRPr="00506635">
        <w:rPr>
          <w:b/>
          <w:bCs/>
          <w:sz w:val="28"/>
          <w:szCs w:val="28"/>
        </w:rPr>
        <w:t xml:space="preserve">ILUSTRÍSSIMOS SENHORES </w:t>
      </w:r>
    </w:p>
    <w:p w:rsidR="00E43532" w:rsidRPr="00506635" w:rsidRDefault="00E43532" w:rsidP="001041A7">
      <w:pPr>
        <w:jc w:val="both"/>
        <w:rPr>
          <w:b/>
          <w:bCs/>
          <w:sz w:val="28"/>
          <w:szCs w:val="28"/>
        </w:rPr>
      </w:pPr>
      <w:r w:rsidRPr="00506635">
        <w:rPr>
          <w:b/>
          <w:bCs/>
          <w:sz w:val="28"/>
          <w:szCs w:val="28"/>
        </w:rPr>
        <w:t>CARLO MAGNAVITA, AMILSON CARNEIRO, JOSELITO MIMOSO E MANOEL JUNIOR</w:t>
      </w:r>
    </w:p>
    <w:p w:rsidR="00E43532" w:rsidRPr="00506635" w:rsidRDefault="00E43532" w:rsidP="001041A7">
      <w:pPr>
        <w:jc w:val="both"/>
        <w:rPr>
          <w:b/>
          <w:bCs/>
          <w:sz w:val="28"/>
          <w:szCs w:val="28"/>
        </w:rPr>
      </w:pPr>
      <w:r w:rsidRPr="00506635">
        <w:rPr>
          <w:b/>
          <w:bCs/>
          <w:sz w:val="28"/>
          <w:szCs w:val="28"/>
        </w:rPr>
        <w:t xml:space="preserve">RESPECTIVAMENTE, PRESIDENTES DAS ENTIDADES </w:t>
      </w:r>
      <w:r w:rsidR="001A65C8" w:rsidRPr="00506635">
        <w:rPr>
          <w:b/>
          <w:bCs/>
          <w:sz w:val="28"/>
          <w:szCs w:val="28"/>
        </w:rPr>
        <w:t xml:space="preserve">DE CLASSE </w:t>
      </w:r>
      <w:r w:rsidRPr="00506635">
        <w:rPr>
          <w:b/>
          <w:bCs/>
          <w:sz w:val="28"/>
          <w:szCs w:val="28"/>
        </w:rPr>
        <w:t>ASTEB, SINTCE, SINDICONTAS E ASTECOM.</w:t>
      </w:r>
    </w:p>
    <w:p w:rsidR="00E43532" w:rsidRPr="00506635" w:rsidRDefault="00E43532" w:rsidP="001041A7">
      <w:pPr>
        <w:jc w:val="both"/>
        <w:rPr>
          <w:sz w:val="28"/>
          <w:szCs w:val="28"/>
        </w:rPr>
      </w:pPr>
    </w:p>
    <w:p w:rsidR="00E43532" w:rsidRPr="00506635" w:rsidRDefault="00E43532" w:rsidP="001041A7">
      <w:pPr>
        <w:jc w:val="both"/>
        <w:rPr>
          <w:sz w:val="28"/>
          <w:szCs w:val="28"/>
        </w:rPr>
      </w:pPr>
      <w:r w:rsidRPr="00506635">
        <w:rPr>
          <w:sz w:val="28"/>
          <w:szCs w:val="28"/>
        </w:rPr>
        <w:t>Através</w:t>
      </w:r>
      <w:r w:rsidR="00EE1EE5" w:rsidRPr="00506635">
        <w:rPr>
          <w:sz w:val="28"/>
          <w:szCs w:val="28"/>
        </w:rPr>
        <w:t xml:space="preserve"> do presente, cumprindo o quanto consta no </w:t>
      </w:r>
      <w:r w:rsidR="00EE1EE5" w:rsidRPr="00506635">
        <w:rPr>
          <w:b/>
          <w:bCs/>
          <w:sz w:val="28"/>
          <w:szCs w:val="28"/>
        </w:rPr>
        <w:t>TERMO DE</w:t>
      </w:r>
      <w:r w:rsidR="00EE1EE5" w:rsidRPr="00506635">
        <w:rPr>
          <w:sz w:val="28"/>
          <w:szCs w:val="28"/>
        </w:rPr>
        <w:t xml:space="preserve"> </w:t>
      </w:r>
      <w:r w:rsidR="00EE1EE5" w:rsidRPr="00506635">
        <w:rPr>
          <w:b/>
          <w:bCs/>
          <w:sz w:val="28"/>
          <w:szCs w:val="28"/>
        </w:rPr>
        <w:t>AUDIÊNCIA</w:t>
      </w:r>
      <w:r w:rsidR="00EE1EE5" w:rsidRPr="00506635">
        <w:rPr>
          <w:sz w:val="28"/>
          <w:szCs w:val="28"/>
        </w:rPr>
        <w:t xml:space="preserve"> do </w:t>
      </w:r>
      <w:r w:rsidR="00EE1EE5" w:rsidRPr="00506635">
        <w:rPr>
          <w:b/>
          <w:bCs/>
          <w:sz w:val="28"/>
          <w:szCs w:val="28"/>
        </w:rPr>
        <w:t>Processo nº 0032694-49.1996.8.05.0001</w:t>
      </w:r>
      <w:r w:rsidR="00EE1EE5" w:rsidRPr="00506635">
        <w:rPr>
          <w:sz w:val="28"/>
          <w:szCs w:val="28"/>
        </w:rPr>
        <w:t xml:space="preserve">, em que figuram como partes </w:t>
      </w:r>
      <w:r w:rsidR="00EE1EE5" w:rsidRPr="00506635">
        <w:rPr>
          <w:b/>
          <w:bCs/>
          <w:sz w:val="28"/>
          <w:szCs w:val="28"/>
        </w:rPr>
        <w:t>MIRIAN SANTOS BRAGA e OUTROS  X</w:t>
      </w:r>
      <w:r w:rsidR="00EE1EE5" w:rsidRPr="00506635">
        <w:rPr>
          <w:sz w:val="28"/>
          <w:szCs w:val="28"/>
        </w:rPr>
        <w:t xml:space="preserve">   </w:t>
      </w:r>
      <w:r w:rsidR="00EE1EE5" w:rsidRPr="00506635">
        <w:rPr>
          <w:b/>
          <w:bCs/>
          <w:sz w:val="28"/>
          <w:szCs w:val="28"/>
        </w:rPr>
        <w:t>ESTADO DA BAHIA e OUTRO</w:t>
      </w:r>
      <w:r w:rsidR="00EE1EE5" w:rsidRPr="00506635">
        <w:rPr>
          <w:sz w:val="28"/>
          <w:szCs w:val="28"/>
        </w:rPr>
        <w:t xml:space="preserve">, solicitamos a convocação de uma </w:t>
      </w:r>
      <w:r w:rsidR="00EE1EE5" w:rsidRPr="00506635">
        <w:rPr>
          <w:b/>
          <w:bCs/>
          <w:sz w:val="28"/>
          <w:szCs w:val="28"/>
        </w:rPr>
        <w:t>REUNIÃO GERAL</w:t>
      </w:r>
      <w:r w:rsidR="00EE1EE5" w:rsidRPr="00506635">
        <w:rPr>
          <w:sz w:val="28"/>
          <w:szCs w:val="28"/>
        </w:rPr>
        <w:t xml:space="preserve"> com todos os servidores do </w:t>
      </w:r>
      <w:r w:rsidR="00EE1EE5" w:rsidRPr="00506635">
        <w:rPr>
          <w:b/>
          <w:bCs/>
          <w:sz w:val="28"/>
          <w:szCs w:val="28"/>
        </w:rPr>
        <w:t>TCE e TCM</w:t>
      </w:r>
      <w:r w:rsidR="0047738E" w:rsidRPr="00506635">
        <w:rPr>
          <w:sz w:val="28"/>
          <w:szCs w:val="28"/>
        </w:rPr>
        <w:t xml:space="preserve"> que integram o </w:t>
      </w:r>
      <w:r w:rsidR="00EE1EE5" w:rsidRPr="00506635">
        <w:rPr>
          <w:b/>
          <w:bCs/>
          <w:sz w:val="28"/>
          <w:szCs w:val="28"/>
        </w:rPr>
        <w:t>GR</w:t>
      </w:r>
      <w:r w:rsidR="00FF3AF4" w:rsidRPr="00506635">
        <w:rPr>
          <w:b/>
          <w:bCs/>
          <w:sz w:val="28"/>
          <w:szCs w:val="28"/>
        </w:rPr>
        <w:t xml:space="preserve">UPO </w:t>
      </w:r>
      <w:r w:rsidR="00506635" w:rsidRPr="00506635">
        <w:rPr>
          <w:b/>
          <w:bCs/>
          <w:sz w:val="28"/>
          <w:szCs w:val="28"/>
        </w:rPr>
        <w:t xml:space="preserve">AMILSON </w:t>
      </w:r>
      <w:r w:rsidR="008D0903" w:rsidRPr="00506635">
        <w:rPr>
          <w:sz w:val="28"/>
          <w:szCs w:val="28"/>
        </w:rPr>
        <w:t>e</w:t>
      </w:r>
      <w:r w:rsidR="00EE1EE5" w:rsidRPr="00506635">
        <w:rPr>
          <w:sz w:val="28"/>
          <w:szCs w:val="28"/>
        </w:rPr>
        <w:t xml:space="preserve"> que são partes </w:t>
      </w:r>
      <w:r w:rsidR="00EE1EE5" w:rsidRPr="00506635">
        <w:rPr>
          <w:b/>
          <w:bCs/>
          <w:sz w:val="28"/>
          <w:szCs w:val="28"/>
        </w:rPr>
        <w:t>EXEQUENTES</w:t>
      </w:r>
      <w:r w:rsidR="00EE1EE5" w:rsidRPr="00506635">
        <w:rPr>
          <w:sz w:val="28"/>
          <w:szCs w:val="28"/>
        </w:rPr>
        <w:t xml:space="preserve"> neste processo de Execução</w:t>
      </w:r>
      <w:r w:rsidR="00FF3AF4" w:rsidRPr="00506635">
        <w:rPr>
          <w:sz w:val="28"/>
          <w:szCs w:val="28"/>
        </w:rPr>
        <w:t xml:space="preserve">, para tomarem conhecimento dos cálculos das diferenças retroativas referentes ao </w:t>
      </w:r>
      <w:r w:rsidR="00FF3AF4" w:rsidRPr="00506635">
        <w:rPr>
          <w:b/>
          <w:bCs/>
          <w:sz w:val="28"/>
          <w:szCs w:val="28"/>
        </w:rPr>
        <w:t>“AUMENTO CONCEDIDO DE</w:t>
      </w:r>
      <w:r w:rsidR="00FF3AF4" w:rsidRPr="00506635">
        <w:rPr>
          <w:sz w:val="28"/>
          <w:szCs w:val="28"/>
        </w:rPr>
        <w:t xml:space="preserve"> </w:t>
      </w:r>
      <w:r w:rsidR="00FF3AF4" w:rsidRPr="00506635">
        <w:rPr>
          <w:b/>
          <w:bCs/>
          <w:sz w:val="28"/>
          <w:szCs w:val="28"/>
        </w:rPr>
        <w:t>FORMA DIFERENCIADA”</w:t>
      </w:r>
      <w:r w:rsidR="00415B06" w:rsidRPr="00506635">
        <w:rPr>
          <w:b/>
          <w:bCs/>
          <w:sz w:val="28"/>
          <w:szCs w:val="28"/>
        </w:rPr>
        <w:t xml:space="preserve"> apresentados pelo ESTADO DA BAHIA, </w:t>
      </w:r>
      <w:r w:rsidR="00FF3AF4" w:rsidRPr="00506635">
        <w:rPr>
          <w:sz w:val="28"/>
          <w:szCs w:val="28"/>
        </w:rPr>
        <w:t xml:space="preserve"> para se manifestarem se concordam com os mesmos com o objetivo de serem tomadas as medidas necessárias junto ao MM. Juízo da 8ª. Vara da Fazenda Públi</w:t>
      </w:r>
      <w:r w:rsidR="0047738E" w:rsidRPr="00506635">
        <w:rPr>
          <w:sz w:val="28"/>
          <w:szCs w:val="28"/>
        </w:rPr>
        <w:t>ca</w:t>
      </w:r>
      <w:r w:rsidR="008D0903" w:rsidRPr="00506635">
        <w:rPr>
          <w:sz w:val="28"/>
          <w:szCs w:val="28"/>
        </w:rPr>
        <w:t xml:space="preserve"> para a formação do respectivo precatório.</w:t>
      </w:r>
    </w:p>
    <w:p w:rsidR="008D0903" w:rsidRPr="00506635" w:rsidRDefault="008D0903" w:rsidP="001041A7">
      <w:pPr>
        <w:jc w:val="both"/>
        <w:rPr>
          <w:sz w:val="28"/>
          <w:szCs w:val="28"/>
        </w:rPr>
      </w:pPr>
      <w:r w:rsidRPr="00506635">
        <w:rPr>
          <w:sz w:val="28"/>
          <w:szCs w:val="28"/>
        </w:rPr>
        <w:t>No aguardo do local, data e horário da Reunião para nosso Escritório se fazer presente, agradecemos antecipadamente.</w:t>
      </w:r>
    </w:p>
    <w:p w:rsidR="008D0903" w:rsidRPr="00506635" w:rsidRDefault="008D0903" w:rsidP="001041A7">
      <w:pPr>
        <w:jc w:val="both"/>
        <w:rPr>
          <w:sz w:val="28"/>
          <w:szCs w:val="28"/>
        </w:rPr>
      </w:pPr>
      <w:r w:rsidRPr="00506635">
        <w:rPr>
          <w:sz w:val="28"/>
          <w:szCs w:val="28"/>
        </w:rPr>
        <w:t>Atenciosamente,</w:t>
      </w:r>
    </w:p>
    <w:p w:rsidR="008D0903" w:rsidRPr="00506635" w:rsidRDefault="008D0903" w:rsidP="001041A7">
      <w:pPr>
        <w:jc w:val="both"/>
        <w:rPr>
          <w:sz w:val="28"/>
          <w:szCs w:val="28"/>
        </w:rPr>
      </w:pPr>
    </w:p>
    <w:p w:rsidR="008D0903" w:rsidRPr="00506635" w:rsidRDefault="008D0903" w:rsidP="001041A7">
      <w:pPr>
        <w:jc w:val="both"/>
        <w:rPr>
          <w:b/>
          <w:bCs/>
          <w:sz w:val="28"/>
          <w:szCs w:val="28"/>
        </w:rPr>
      </w:pPr>
      <w:r w:rsidRPr="00506635">
        <w:rPr>
          <w:b/>
          <w:bCs/>
          <w:sz w:val="28"/>
          <w:szCs w:val="28"/>
        </w:rPr>
        <w:t>ARAS E ADVOGADOS ASSOCIADOS</w:t>
      </w:r>
      <w:r w:rsidR="00540AE1" w:rsidRPr="00506635">
        <w:rPr>
          <w:b/>
          <w:bCs/>
          <w:sz w:val="28"/>
          <w:szCs w:val="28"/>
        </w:rPr>
        <w:t xml:space="preserve">        </w:t>
      </w:r>
    </w:p>
    <w:p w:rsidR="008D0903" w:rsidRPr="00506635" w:rsidRDefault="00540AE1" w:rsidP="001041A7">
      <w:pPr>
        <w:jc w:val="both"/>
        <w:rPr>
          <w:sz w:val="28"/>
          <w:szCs w:val="28"/>
        </w:rPr>
      </w:pPr>
      <w:r w:rsidRPr="00506635">
        <w:rPr>
          <w:sz w:val="28"/>
          <w:szCs w:val="28"/>
        </w:rPr>
        <w:t xml:space="preserve">Otto Pipolo – Advogado e Cássia </w:t>
      </w:r>
      <w:r w:rsidR="00C307E9" w:rsidRPr="00506635">
        <w:rPr>
          <w:sz w:val="28"/>
          <w:szCs w:val="28"/>
        </w:rPr>
        <w:t>Franco Rosa</w:t>
      </w:r>
      <w:r w:rsidRPr="00506635">
        <w:rPr>
          <w:sz w:val="28"/>
          <w:szCs w:val="28"/>
        </w:rPr>
        <w:t xml:space="preserve"> - Controladora</w:t>
      </w:r>
    </w:p>
    <w:p w:rsidR="00540AE1" w:rsidRPr="00506635" w:rsidRDefault="00540AE1" w:rsidP="001041A7">
      <w:pPr>
        <w:jc w:val="both"/>
        <w:rPr>
          <w:sz w:val="28"/>
          <w:szCs w:val="28"/>
        </w:rPr>
      </w:pPr>
    </w:p>
    <w:sectPr w:rsidR="00540AE1" w:rsidRPr="00506635" w:rsidSect="00CE56E4">
      <w:pgSz w:w="11906" w:h="16838"/>
      <w:pgMar w:top="1985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32"/>
    <w:rsid w:val="001041A7"/>
    <w:rsid w:val="001A65C8"/>
    <w:rsid w:val="003355B8"/>
    <w:rsid w:val="00415B06"/>
    <w:rsid w:val="0047738E"/>
    <w:rsid w:val="00506635"/>
    <w:rsid w:val="00540AE1"/>
    <w:rsid w:val="006F0B69"/>
    <w:rsid w:val="008D0903"/>
    <w:rsid w:val="00B64EF2"/>
    <w:rsid w:val="00C307E9"/>
    <w:rsid w:val="00CE56E4"/>
    <w:rsid w:val="00E43532"/>
    <w:rsid w:val="00EE1EE5"/>
    <w:rsid w:val="00FF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03678"/>
  <w15:chartTrackingRefBased/>
  <w15:docId w15:val="{4D3BB415-28D5-40A1-B994-B4018473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Pipolo</dc:creator>
  <cp:keywords/>
  <dc:description/>
  <cp:lastModifiedBy>Usuário do Windows</cp:lastModifiedBy>
  <cp:revision>4</cp:revision>
  <dcterms:created xsi:type="dcterms:W3CDTF">2019-10-22T14:20:00Z</dcterms:created>
  <dcterms:modified xsi:type="dcterms:W3CDTF">2019-10-22T14:23:00Z</dcterms:modified>
</cp:coreProperties>
</file>